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DC926D">
      <w:pPr>
        <w:jc w:val="center"/>
        <w:rPr>
          <w:rFonts w:hint="default" w:eastAsiaTheme="minorEastAsia"/>
          <w:b/>
          <w:bCs/>
          <w:sz w:val="28"/>
          <w:szCs w:val="28"/>
          <w:lang w:val="en-US" w:eastAsia="zh-CN"/>
        </w:rPr>
      </w:pPr>
      <w:r>
        <w:rPr>
          <w:rFonts w:hint="eastAsia"/>
          <w:b/>
          <w:bCs/>
          <w:sz w:val="28"/>
          <w:szCs w:val="28"/>
          <w:lang w:val="en-US" w:eastAsia="zh-CN"/>
        </w:rPr>
        <w:t>版权协议</w:t>
      </w:r>
    </w:p>
    <w:p w14:paraId="49529A91">
      <w:pPr>
        <w:rPr>
          <w:rFonts w:hint="eastAsia"/>
        </w:rPr>
      </w:pPr>
    </w:p>
    <w:p w14:paraId="6DCD6683">
      <w:pPr>
        <w:pStyle w:val="2"/>
        <w:keepNext w:val="0"/>
        <w:keepLines w:val="0"/>
        <w:widowControl/>
        <w:suppressLineNumbers w:val="0"/>
        <w:spacing w:before="0" w:beforeAutospacing="0" w:after="0" w:afterAutospacing="0" w:line="315" w:lineRule="atLeast"/>
        <w:ind w:left="0" w:right="0" w:firstLine="420"/>
        <w:jc w:val="both"/>
        <w:rPr>
          <w:sz w:val="21"/>
          <w:szCs w:val="21"/>
        </w:rPr>
      </w:pPr>
      <w:r>
        <w:rPr>
          <w:rFonts w:hint="eastAsia" w:ascii="宋体" w:hAnsi="宋体" w:eastAsia="宋体" w:cs="宋体"/>
          <w:i w:val="0"/>
          <w:iCs w:val="0"/>
          <w:caps w:val="0"/>
          <w:color w:val="000000"/>
          <w:spacing w:val="0"/>
          <w:sz w:val="21"/>
          <w:szCs w:val="21"/>
          <w:shd w:val="clear" w:fill="FFFFFF"/>
        </w:rPr>
        <w:t>根据《中华人民共和国著作权法》及其实施条例的有关规定</w:t>
      </w:r>
      <w:r>
        <w:rPr>
          <w:rFonts w:hint="eastAsia" w:ascii="宋体" w:hAnsi="宋体" w:eastAsia="宋体" w:cs="宋体"/>
          <w:i w:val="0"/>
          <w:iCs w:val="0"/>
          <w:caps w:val="0"/>
          <w:color w:val="000000"/>
          <w:spacing w:val="0"/>
          <w:sz w:val="21"/>
          <w:szCs w:val="21"/>
          <w:shd w:val="clear" w:fill="FFFFFF"/>
          <w:lang w:val="en-US" w:eastAsia="zh-CN"/>
        </w:rPr>
        <w:t>，</w:t>
      </w:r>
      <w:r>
        <w:rPr>
          <w:rFonts w:hint="eastAsia" w:ascii="宋体" w:hAnsi="宋体" w:eastAsia="宋体" w:cs="宋体"/>
          <w:i w:val="0"/>
          <w:iCs w:val="0"/>
          <w:caps w:val="0"/>
          <w:color w:val="000000"/>
          <w:spacing w:val="0"/>
          <w:sz w:val="21"/>
          <w:szCs w:val="21"/>
          <w:shd w:val="clear" w:fill="FFFFFF"/>
        </w:rPr>
        <w:t>将本文的著作权及相关财产权转让给《</w:t>
      </w:r>
      <w:r>
        <w:rPr>
          <w:rFonts w:hint="eastAsia" w:ascii="宋体" w:hAnsi="宋体" w:eastAsia="宋体" w:cs="宋体"/>
          <w:i w:val="0"/>
          <w:iCs w:val="0"/>
          <w:caps w:val="0"/>
          <w:color w:val="000000"/>
          <w:spacing w:val="0"/>
          <w:sz w:val="21"/>
          <w:szCs w:val="21"/>
          <w:shd w:val="clear" w:fill="FFFFFF"/>
          <w:lang w:val="en-US" w:eastAsia="zh-CN"/>
        </w:rPr>
        <w:t>河北工程</w:t>
      </w:r>
      <w:r>
        <w:rPr>
          <w:rFonts w:hint="eastAsia" w:ascii="宋体" w:hAnsi="宋体" w:eastAsia="宋体" w:cs="宋体"/>
          <w:i w:val="0"/>
          <w:iCs w:val="0"/>
          <w:caps w:val="0"/>
          <w:color w:val="000000"/>
          <w:spacing w:val="0"/>
          <w:sz w:val="21"/>
          <w:szCs w:val="21"/>
          <w:shd w:val="clear" w:fill="FFFFFF"/>
        </w:rPr>
        <w:t>大学学报（自然科学版）》编辑部,包括对论文的部分或全文具有但不限于以下的权利、汇编权、发行权、复制权、翻译权、网络出版及信息传播权；许可国内外文献检索系统和网络、数据库系统检索和收录；允许或通过各种介质、媒体以及其他语言文字出版和使用论文的权利；以不违反中华人民共和国现行或以后出台的法律规定的方式使用论文。</w:t>
      </w:r>
    </w:p>
    <w:p w14:paraId="3EB972A1">
      <w:pPr>
        <w:pStyle w:val="2"/>
        <w:keepNext w:val="0"/>
        <w:keepLines w:val="0"/>
        <w:widowControl/>
        <w:suppressLineNumbers w:val="0"/>
        <w:spacing w:before="0" w:beforeAutospacing="0" w:after="0" w:afterAutospacing="0" w:line="315" w:lineRule="atLeast"/>
        <w:ind w:left="0" w:right="0" w:firstLine="420"/>
        <w:jc w:val="both"/>
        <w:rPr>
          <w:sz w:val="21"/>
          <w:szCs w:val="21"/>
        </w:rPr>
      </w:pPr>
      <w:r>
        <w:rPr>
          <w:rFonts w:hint="eastAsia" w:ascii="宋体" w:hAnsi="宋体" w:eastAsia="宋体" w:cs="宋体"/>
          <w:i w:val="0"/>
          <w:iCs w:val="0"/>
          <w:caps w:val="0"/>
          <w:color w:val="000000"/>
          <w:spacing w:val="0"/>
          <w:sz w:val="21"/>
          <w:szCs w:val="21"/>
          <w:bdr w:val="none" w:color="auto" w:sz="0" w:space="0"/>
          <w:shd w:val="clear" w:fill="FFFFFF"/>
        </w:rPr>
        <w:t>论文</w:t>
      </w:r>
      <w:r>
        <w:rPr>
          <w:rFonts w:hint="eastAsia" w:ascii="宋体" w:hAnsi="宋体" w:eastAsia="宋体" w:cs="宋体"/>
          <w:i w:val="0"/>
          <w:iCs w:val="0"/>
          <w:caps w:val="0"/>
          <w:color w:val="000000"/>
          <w:spacing w:val="0"/>
          <w:sz w:val="21"/>
          <w:szCs w:val="21"/>
          <w:bdr w:val="none" w:color="auto" w:sz="0" w:space="0"/>
          <w:shd w:val="clear" w:fill="FFFFFF"/>
          <w:lang w:val="en-US" w:eastAsia="zh-CN"/>
        </w:rPr>
        <w:t>全体作者</w:t>
      </w:r>
      <w:r>
        <w:rPr>
          <w:rFonts w:hint="eastAsia" w:ascii="宋体" w:hAnsi="宋体" w:eastAsia="宋体" w:cs="宋体"/>
          <w:i w:val="0"/>
          <w:iCs w:val="0"/>
          <w:caps w:val="0"/>
          <w:color w:val="000000"/>
          <w:spacing w:val="0"/>
          <w:sz w:val="21"/>
          <w:szCs w:val="21"/>
          <w:bdr w:val="none" w:color="auto" w:sz="0" w:space="0"/>
          <w:shd w:val="clear" w:fill="FFFFFF"/>
        </w:rPr>
        <w:t>同意</w:t>
      </w:r>
      <w:r>
        <w:rPr>
          <w:rFonts w:hint="eastAsia" w:ascii="宋体" w:hAnsi="宋体" w:eastAsia="宋体" w:cs="宋体"/>
          <w:i w:val="0"/>
          <w:iCs w:val="0"/>
          <w:caps w:val="0"/>
          <w:color w:val="000000"/>
          <w:spacing w:val="0"/>
          <w:sz w:val="21"/>
          <w:szCs w:val="21"/>
          <w:bdr w:val="none" w:color="auto" w:sz="0" w:space="0"/>
          <w:shd w:val="clear" w:fill="FFFFFF"/>
          <w:lang w:val="en-US" w:eastAsia="zh-CN"/>
        </w:rPr>
        <w:t>并</w:t>
      </w:r>
      <w:r>
        <w:rPr>
          <w:rFonts w:hint="eastAsia" w:ascii="宋体" w:hAnsi="宋体" w:eastAsia="宋体" w:cs="宋体"/>
          <w:i w:val="0"/>
          <w:iCs w:val="0"/>
          <w:caps w:val="0"/>
          <w:color w:val="000000"/>
          <w:spacing w:val="0"/>
          <w:sz w:val="21"/>
          <w:szCs w:val="21"/>
          <w:shd w:val="clear" w:fill="FFFFFF"/>
          <w:lang w:val="en-US" w:eastAsia="zh-CN"/>
        </w:rPr>
        <w:t>签订《论文著作权转让协议》</w:t>
      </w:r>
      <w:r>
        <w:rPr>
          <w:rFonts w:hint="eastAsia" w:ascii="宋体" w:hAnsi="宋体" w:eastAsia="宋体" w:cs="宋体"/>
          <w:i w:val="0"/>
          <w:iCs w:val="0"/>
          <w:caps w:val="0"/>
          <w:color w:val="000000"/>
          <w:spacing w:val="0"/>
          <w:sz w:val="21"/>
          <w:szCs w:val="21"/>
          <w:bdr w:val="none" w:color="auto" w:sz="0" w:space="0"/>
          <w:shd w:val="clear" w:fill="FFFFFF"/>
        </w:rPr>
        <w:t>方可投稿，本协议自投稿之日起自动生效。</w:t>
      </w:r>
      <w:r>
        <w:rPr>
          <w:rFonts w:hint="eastAsia" w:ascii="宋体" w:hAnsi="宋体" w:eastAsia="宋体" w:cs="宋体"/>
          <w:i w:val="0"/>
          <w:iCs w:val="0"/>
          <w:caps w:val="0"/>
          <w:color w:val="000000"/>
          <w:spacing w:val="0"/>
          <w:sz w:val="21"/>
          <w:szCs w:val="21"/>
          <w:shd w:val="clear" w:fill="FFFFFF"/>
        </w:rPr>
        <w:t>若论文作者收到的是退稿通知，则在论文作者收到该通知时本协议自动终止。论文作者若在3个月内没有收到编辑部对论文的处理意见，可以另行处理该论文,本协议亦即自动终止。</w:t>
      </w:r>
    </w:p>
    <w:p w14:paraId="6BE958EC">
      <w:pPr>
        <w:pStyle w:val="2"/>
        <w:keepNext w:val="0"/>
        <w:keepLines w:val="0"/>
        <w:widowControl/>
        <w:suppressLineNumbers w:val="0"/>
        <w:spacing w:before="0" w:beforeAutospacing="0" w:after="0" w:afterAutospacing="0" w:line="315" w:lineRule="atLeast"/>
        <w:ind w:left="0" w:right="0" w:firstLine="420"/>
        <w:jc w:val="both"/>
        <w:rPr>
          <w:rFonts w:hint="eastAsia" w:ascii="宋体" w:hAnsi="宋体" w:eastAsia="宋体" w:cs="宋体"/>
          <w:i w:val="0"/>
          <w:iCs w:val="0"/>
          <w:caps w:val="0"/>
          <w:color w:val="000000"/>
          <w:spacing w:val="0"/>
          <w:sz w:val="21"/>
          <w:szCs w:val="21"/>
          <w:shd w:val="clear" w:fill="FFFFFF"/>
        </w:rPr>
      </w:pPr>
      <w:r>
        <w:rPr>
          <w:rFonts w:hint="eastAsia" w:ascii="宋体" w:hAnsi="宋体" w:eastAsia="宋体" w:cs="宋体"/>
          <w:i w:val="0"/>
          <w:iCs w:val="0"/>
          <w:caps w:val="0"/>
          <w:color w:val="000000"/>
          <w:spacing w:val="0"/>
          <w:sz w:val="21"/>
          <w:szCs w:val="21"/>
          <w:shd w:val="clear" w:fill="FFFFFF"/>
        </w:rPr>
        <w:t>其他未及事宜，若发生争议，由双方协商解决；若协商不成，则按照《中华人民共和国著作权法》和有关的法律法规处理。</w:t>
      </w:r>
    </w:p>
    <w:p w14:paraId="5E77C9B2">
      <w:pPr>
        <w:pStyle w:val="2"/>
        <w:keepNext w:val="0"/>
        <w:keepLines w:val="0"/>
        <w:widowControl/>
        <w:suppressLineNumbers w:val="0"/>
        <w:spacing w:before="0" w:beforeAutospacing="0" w:after="0" w:afterAutospacing="0" w:line="315" w:lineRule="atLeast"/>
        <w:ind w:left="0" w:right="0" w:firstLine="420"/>
        <w:jc w:val="both"/>
        <w:rPr>
          <w:rFonts w:hint="eastAsia" w:ascii="宋体" w:hAnsi="宋体" w:eastAsia="宋体" w:cs="宋体"/>
          <w:i w:val="0"/>
          <w:iCs w:val="0"/>
          <w:caps w:val="0"/>
          <w:color w:val="000000"/>
          <w:spacing w:val="0"/>
          <w:sz w:val="21"/>
          <w:szCs w:val="21"/>
          <w:shd w:val="clear" w:fill="FFFFFF"/>
        </w:rPr>
      </w:pPr>
    </w:p>
    <w:p w14:paraId="21A901A0">
      <w:pPr>
        <w:pStyle w:val="2"/>
        <w:keepNext w:val="0"/>
        <w:keepLines w:val="0"/>
        <w:widowControl/>
        <w:suppressLineNumbers w:val="0"/>
        <w:spacing w:before="0" w:beforeAutospacing="0" w:after="0" w:afterAutospacing="0" w:line="315" w:lineRule="atLeast"/>
        <w:ind w:left="0" w:right="0" w:firstLine="420"/>
        <w:jc w:val="both"/>
        <w:rPr>
          <w:rFonts w:hint="default" w:ascii="宋体" w:hAnsi="宋体" w:eastAsia="宋体" w:cs="宋体"/>
          <w:i w:val="0"/>
          <w:iCs w:val="0"/>
          <w:caps w:val="0"/>
          <w:color w:val="FF0000"/>
          <w:spacing w:val="0"/>
          <w:sz w:val="21"/>
          <w:szCs w:val="21"/>
          <w:shd w:val="clear" w:fill="FFFFFF"/>
          <w:lang w:val="en-US" w:eastAsia="zh-CN"/>
        </w:rPr>
      </w:pPr>
      <w:r>
        <w:rPr>
          <w:rFonts w:hint="eastAsia" w:ascii="宋体" w:hAnsi="宋体" w:eastAsia="宋体" w:cs="宋体"/>
          <w:i w:val="0"/>
          <w:iCs w:val="0"/>
          <w:caps w:val="0"/>
          <w:color w:val="FF0000"/>
          <w:spacing w:val="0"/>
          <w:sz w:val="21"/>
          <w:szCs w:val="21"/>
          <w:shd w:val="clear" w:fill="FFFFFF"/>
          <w:lang w:val="en-US" w:eastAsia="zh-CN"/>
        </w:rPr>
        <w:t>此处嵌入论文著作权转让协议附件</w:t>
      </w:r>
      <w:bookmarkStart w:id="0" w:name="_GoBack"/>
      <w:bookmarkEnd w:id="0"/>
    </w:p>
    <w:p w14:paraId="0B61448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SC">
    <w:panose1 w:val="020B0200000000000000"/>
    <w:charset w:val="86"/>
    <w:family w:val="auto"/>
    <w:pitch w:val="default"/>
    <w:sig w:usb0="20000083" w:usb1="2ADF3C1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8157D6"/>
    <w:rsid w:val="1AA60B5F"/>
    <w:rsid w:val="2C9222BB"/>
    <w:rsid w:val="4D343912"/>
    <w:rsid w:val="776D0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2025-12-30T01:34:49Z</dcterms:created>
  <dc:creator>Administrator</dc:creator>
  <cp:lastModifiedBy>周雪梅</cp:lastModifiedBy>
  <cp:lastPrinted>2025-12-30T01:42:47Z</cp:lastPrinted>
  <dcterms:modified xsi:type="dcterms:W3CDTF">2025-12-30T02:23:27Z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eyJoZGlkIjoiZjc4YWZmYTQzNWJlOTBlMmE0YTZmOTgwNmE0OTkxNDQiLCJ1c2VySWQiOiI3MjIyNTY4ODkifQ==</vt:lpwstr>
  </property>
  <property fmtid="{D5CDD505-2E9C-101B-9397-08002B2CF9AE}" pid="4" name="ICV">
    <vt:lpwstr>93BB6BC8053E475E9D285BAF9CAC1523_12</vt:lpwstr>
  </property>
</Properties>
</file>